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1B19C">
      <w:pPr>
        <w:spacing w:line="594" w:lineRule="exact"/>
        <w:jc w:val="both"/>
        <w:rPr>
          <w:rFonts w:hint="eastAsia" w:ascii="方正黑体_GBK" w:hAnsi="Times New Roman" w:eastAsia="方正黑体_GBK" w:cs="楷体"/>
          <w:sz w:val="32"/>
          <w:szCs w:val="32"/>
          <w:lang w:val="en-US" w:eastAsia="zh-CN"/>
        </w:rPr>
      </w:pPr>
      <w:r>
        <w:rPr>
          <w:rFonts w:ascii="方正黑体_GBK" w:hAnsi="Times New Roman" w:eastAsia="方正黑体_GBK" w:cs="楷体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0E76F6D6">
      <w:pPr>
        <w:widowControl/>
        <w:spacing w:line="580" w:lineRule="exact"/>
        <w:ind w:left="2200" w:hanging="2200" w:hangingChars="50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3E1FCB47">
      <w:pPr>
        <w:numPr>
          <w:ilvl w:val="0"/>
          <w:numId w:val="0"/>
        </w:numPr>
        <w:spacing w:line="594" w:lineRule="exact"/>
        <w:jc w:val="center"/>
        <w:rPr>
          <w:rFonts w:ascii="方正小标宋_GBK" w:eastAsia="方正小标宋_GBK"/>
          <w:color w:val="000000"/>
          <w:sz w:val="44"/>
          <w:szCs w:val="32"/>
          <w:lang w:val="en-US"/>
        </w:rPr>
      </w:pPr>
      <w:bookmarkStart w:id="0" w:name="_GoBack"/>
      <w:r>
        <w:rPr>
          <w:rFonts w:hint="eastAsia" w:ascii="方正小标宋_GBK" w:eastAsia="方正小标宋_GBK"/>
          <w:color w:val="000000"/>
          <w:sz w:val="44"/>
          <w:szCs w:val="32"/>
          <w:lang w:val="en-US"/>
        </w:rPr>
        <w:t>教育部中外人文交流中心与“一带一路”职业教育发展人文交流研究院</w:t>
      </w:r>
      <w:r>
        <w:rPr>
          <w:rFonts w:hint="eastAsia" w:ascii="方正小标宋_GBK" w:eastAsia="方正小标宋_GBK"/>
          <w:color w:val="000000"/>
          <w:sz w:val="44"/>
          <w:szCs w:val="32"/>
          <w:lang w:val="en-US" w:eastAsia="zh-CN"/>
        </w:rPr>
        <w:t>2025</w:t>
      </w:r>
      <w:r>
        <w:rPr>
          <w:rFonts w:hint="eastAsia" w:ascii="方正小标宋_GBK" w:eastAsia="方正小标宋_GBK"/>
          <w:color w:val="000000"/>
          <w:sz w:val="44"/>
          <w:szCs w:val="32"/>
          <w:lang w:val="en-US"/>
        </w:rPr>
        <w:t>年度人文交流</w:t>
      </w:r>
    </w:p>
    <w:p w14:paraId="08287AEE">
      <w:pPr>
        <w:numPr>
          <w:ilvl w:val="0"/>
          <w:numId w:val="0"/>
        </w:numPr>
        <w:spacing w:line="594" w:lineRule="exact"/>
        <w:jc w:val="center"/>
        <w:rPr>
          <w:rFonts w:ascii="Times New Roman" w:hAnsi="Times New Roman" w:eastAsia="方正仿宋_GBK" w:cs="楷体"/>
          <w:spacing w:val="6"/>
          <w:sz w:val="32"/>
          <w:szCs w:val="32"/>
        </w:rPr>
      </w:pPr>
      <w:r>
        <w:rPr>
          <w:rFonts w:hint="eastAsia" w:ascii="方正小标宋_GBK" w:eastAsia="方正小标宋_GBK"/>
          <w:color w:val="000000"/>
          <w:sz w:val="44"/>
          <w:szCs w:val="32"/>
          <w:lang w:val="en-US"/>
        </w:rPr>
        <w:t>专项课题</w:t>
      </w:r>
      <w:r>
        <w:rPr>
          <w:rFonts w:hint="eastAsia" w:ascii="方正小标宋_GBK" w:eastAsia="方正小标宋_GBK"/>
          <w:color w:val="000000"/>
          <w:sz w:val="44"/>
          <w:szCs w:val="32"/>
        </w:rPr>
        <w:t>论证活页</w:t>
      </w:r>
    </w:p>
    <w:bookmarkEnd w:id="0"/>
    <w:p w14:paraId="429F1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一、课题基本信息数据表</w:t>
      </w:r>
    </w:p>
    <w:tbl>
      <w:tblPr>
        <w:tblStyle w:val="5"/>
        <w:tblpPr w:leftFromText="180" w:rightFromText="180" w:vertAnchor="text" w:horzAnchor="margin" w:tblpXSpec="center" w:tblpY="50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677"/>
        <w:gridCol w:w="1557"/>
        <w:gridCol w:w="1237"/>
        <w:gridCol w:w="1170"/>
        <w:gridCol w:w="1795"/>
      </w:tblGrid>
      <w:tr w14:paraId="43368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35" w:type="dxa"/>
            <w:noWrap w:val="0"/>
            <w:vAlign w:val="center"/>
          </w:tcPr>
          <w:p w14:paraId="7B2C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7436" w:type="dxa"/>
            <w:gridSpan w:val="5"/>
            <w:noWrap w:val="0"/>
            <w:vAlign w:val="center"/>
          </w:tcPr>
          <w:p w14:paraId="5C74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571E0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35" w:type="dxa"/>
            <w:noWrap w:val="0"/>
            <w:vAlign w:val="center"/>
          </w:tcPr>
          <w:p w14:paraId="61FD4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申请人职称</w:t>
            </w:r>
          </w:p>
        </w:tc>
        <w:tc>
          <w:tcPr>
            <w:tcW w:w="1677" w:type="dxa"/>
            <w:noWrap w:val="0"/>
            <w:vAlign w:val="center"/>
          </w:tcPr>
          <w:p w14:paraId="4375C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7BAD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最后学位</w:t>
            </w:r>
          </w:p>
        </w:tc>
        <w:tc>
          <w:tcPr>
            <w:tcW w:w="1237" w:type="dxa"/>
            <w:noWrap w:val="0"/>
            <w:vAlign w:val="center"/>
          </w:tcPr>
          <w:p w14:paraId="08B3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310A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</w:tc>
        <w:tc>
          <w:tcPr>
            <w:tcW w:w="1795" w:type="dxa"/>
            <w:noWrap w:val="0"/>
            <w:vAlign w:val="center"/>
          </w:tcPr>
          <w:p w14:paraId="1277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</w:tr>
      <w:tr w14:paraId="13B4C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35" w:type="dxa"/>
            <w:noWrap w:val="0"/>
            <w:vAlign w:val="center"/>
          </w:tcPr>
          <w:p w14:paraId="50BB4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预期成果类型</w:t>
            </w:r>
          </w:p>
        </w:tc>
        <w:tc>
          <w:tcPr>
            <w:tcW w:w="3234" w:type="dxa"/>
            <w:gridSpan w:val="2"/>
            <w:noWrap w:val="0"/>
            <w:vAlign w:val="center"/>
          </w:tcPr>
          <w:p w14:paraId="21D56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</w:p>
        </w:tc>
        <w:tc>
          <w:tcPr>
            <w:tcW w:w="2407" w:type="dxa"/>
            <w:gridSpan w:val="2"/>
            <w:noWrap w:val="0"/>
            <w:vAlign w:val="center"/>
          </w:tcPr>
          <w:p w14:paraId="7FFF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right="-82" w:rightChars="-39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1795" w:type="dxa"/>
            <w:noWrap w:val="0"/>
            <w:vAlign w:val="center"/>
          </w:tcPr>
          <w:p w14:paraId="512E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</w:tc>
      </w:tr>
      <w:tr w14:paraId="5C8B3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35" w:type="dxa"/>
            <w:noWrap w:val="0"/>
            <w:vAlign w:val="center"/>
          </w:tcPr>
          <w:p w14:paraId="66D2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课题摘要</w:t>
            </w:r>
          </w:p>
          <w:p w14:paraId="33F3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（简介）</w:t>
            </w:r>
          </w:p>
          <w:p w14:paraId="26B46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限500字以内</w:t>
            </w:r>
          </w:p>
        </w:tc>
        <w:tc>
          <w:tcPr>
            <w:tcW w:w="7436" w:type="dxa"/>
            <w:gridSpan w:val="5"/>
            <w:noWrap w:val="0"/>
            <w:vAlign w:val="center"/>
          </w:tcPr>
          <w:p w14:paraId="3C96B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64D2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2916D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4EFB5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5FDA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796B2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41ED1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01A33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56734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7104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311B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12AC9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6766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1F960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7CB95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29D83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52489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0E95A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49F45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2C82E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56792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03F9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6EAA2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6B5D3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5B8E7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6D42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0504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  <w:p w14:paraId="37894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textAlignment w:val="auto"/>
              <w:rPr>
                <w:rFonts w:ascii="宋体" w:hAnsi="宋体"/>
              </w:rPr>
            </w:pPr>
          </w:p>
        </w:tc>
      </w:tr>
    </w:tbl>
    <w:p w14:paraId="7FE2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二、课题设计论证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38E0B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8" w:type="dxa"/>
            <w:noWrap w:val="0"/>
            <w:vAlign w:val="top"/>
          </w:tcPr>
          <w:p w14:paraId="64C0B2BE"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1.选题依据：</w:t>
            </w:r>
            <w:r>
              <w:rPr>
                <w:rFonts w:hint="eastAsia" w:ascii="宋体"/>
                <w:sz w:val="24"/>
              </w:rPr>
              <w:t>国内外相关研究的学术史梳理、研究动态及评价；本项目相对于已有研究的学术价值和应用价值等。</w:t>
            </w:r>
          </w:p>
          <w:p w14:paraId="181988DC"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2.研究内容：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0CFA1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3.思路方法：</w:t>
            </w:r>
            <w:r>
              <w:rPr>
                <w:rFonts w:hint="eastAsia" w:ascii="宋体"/>
                <w:sz w:val="24"/>
              </w:rPr>
              <w:t>本课题研究的基本思路、具体研究方法可行性等。</w:t>
            </w:r>
          </w:p>
          <w:p w14:paraId="0A763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4.创新之处：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4B5F0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5.预期成果：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5ACCC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/>
                <w:b/>
                <w:sz w:val="24"/>
              </w:rPr>
              <w:t>6.参考文献：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34883B88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67B929C7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68B07FB9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1E9A5838">
            <w:pPr>
              <w:spacing w:line="594" w:lineRule="exact"/>
              <w:rPr>
                <w:rFonts w:ascii="宋体" w:hAnsi="宋体"/>
                <w:szCs w:val="21"/>
              </w:rPr>
            </w:pPr>
          </w:p>
          <w:p w14:paraId="23DFA537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443118AF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3EABD971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71B6CDB2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25BFC2C5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57CCB827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4C7A34C1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1DF98257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4830FEF6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77D34ECD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  <w:p w14:paraId="6965BD9E">
            <w:pPr>
              <w:spacing w:line="594" w:lineRule="exact"/>
              <w:ind w:firstLine="420" w:firstLineChars="200"/>
              <w:rPr>
                <w:rFonts w:ascii="宋体" w:hAnsi="宋体"/>
                <w:szCs w:val="21"/>
              </w:rPr>
            </w:pPr>
          </w:p>
        </w:tc>
      </w:tr>
    </w:tbl>
    <w:p w14:paraId="6A523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三、完成课题研究的条件和保障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1D5B9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9" w:hRule="atLeast"/>
          <w:jc w:val="center"/>
        </w:trPr>
        <w:tc>
          <w:tcPr>
            <w:tcW w:w="9688" w:type="dxa"/>
            <w:noWrap w:val="0"/>
            <w:vAlign w:val="top"/>
          </w:tcPr>
          <w:p w14:paraId="68F8945C">
            <w:pPr>
              <w:spacing w:line="594" w:lineRule="exact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本表参照以下提纲撰写，要求填写内容真实准确。</w:t>
            </w:r>
          </w:p>
          <w:p w14:paraId="4F7E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1.学术简历：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课题申请人的主要学术简历、学术兼职，在相关研究领域的学术积累和贡献等；</w:t>
            </w:r>
          </w:p>
          <w:p w14:paraId="6FD8C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2.研究基础：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课题申请人和参加人员的前期相关研究成果、核心观点及社会评价等。 </w:t>
            </w:r>
          </w:p>
          <w:p w14:paraId="1FE4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3.承担项目：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 w14:paraId="7B344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ind w:firstLine="482" w:firstLineChars="200"/>
              <w:textAlignment w:val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4.条件保障：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完成本课题研究的时间保证、资料设备等科研条件。</w:t>
            </w:r>
          </w:p>
          <w:p w14:paraId="33B9A4A1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480874F0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5E4A9891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0E273A8A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592C93D2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049B78AE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46F49C3F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43BFDDF4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6C0416D0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69597ECE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62CF99FA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7442F2AB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251A306A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1D3C7CF1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73434B66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72C94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四、课题研究计划和进度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5D940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9485" w:type="dxa"/>
            <w:noWrap w:val="0"/>
            <w:vAlign w:val="top"/>
          </w:tcPr>
          <w:p w14:paraId="5055695A">
            <w:pPr>
              <w:spacing w:line="594" w:lineRule="exact"/>
            </w:pPr>
          </w:p>
          <w:p w14:paraId="26545293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6575D652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05417626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5F142507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2470524D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3BABCA3E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1E790DBA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2E3D17D1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5D0B32B2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6EA081E0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  <w:p w14:paraId="0DE8DB21">
            <w:pPr>
              <w:spacing w:line="594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09F77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五、研究经费预算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788"/>
        <w:gridCol w:w="482"/>
        <w:gridCol w:w="1236"/>
        <w:gridCol w:w="1566"/>
        <w:gridCol w:w="1314"/>
        <w:gridCol w:w="1274"/>
        <w:gridCol w:w="1458"/>
      </w:tblGrid>
      <w:tr w14:paraId="650EA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36" w:type="dxa"/>
            <w:noWrap w:val="0"/>
            <w:vAlign w:val="center"/>
          </w:tcPr>
          <w:p w14:paraId="2A3BE94B">
            <w:pPr>
              <w:jc w:val="center"/>
              <w:rPr>
                <w:rFonts w:ascii="宋体"/>
                <w:b/>
                <w:bCs/>
                <w:szCs w:val="20"/>
              </w:rPr>
            </w:pPr>
            <w:r>
              <w:rPr>
                <w:rFonts w:hint="eastAsia" w:ascii="宋体"/>
                <w:b/>
                <w:bCs/>
                <w:szCs w:val="20"/>
              </w:rPr>
              <w:t>类别</w:t>
            </w:r>
          </w:p>
        </w:tc>
        <w:tc>
          <w:tcPr>
            <w:tcW w:w="788" w:type="dxa"/>
            <w:noWrap w:val="0"/>
            <w:vAlign w:val="center"/>
          </w:tcPr>
          <w:p w14:paraId="5C9A97D1">
            <w:pPr>
              <w:jc w:val="center"/>
              <w:rPr>
                <w:rFonts w:ascii="宋体"/>
                <w:b/>
                <w:bCs/>
                <w:szCs w:val="20"/>
              </w:rPr>
            </w:pPr>
            <w:r>
              <w:rPr>
                <w:rFonts w:hint="eastAsia" w:ascii="宋体"/>
                <w:b/>
                <w:bCs/>
                <w:szCs w:val="20"/>
              </w:rPr>
              <w:t>序号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 w14:paraId="2DFB57F3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经费开支科目</w:t>
            </w:r>
          </w:p>
        </w:tc>
        <w:tc>
          <w:tcPr>
            <w:tcW w:w="1566" w:type="dxa"/>
            <w:tcBorders>
              <w:right w:val="single" w:color="auto" w:sz="4" w:space="0"/>
            </w:tcBorders>
            <w:noWrap w:val="0"/>
            <w:vAlign w:val="center"/>
          </w:tcPr>
          <w:p w14:paraId="08483C95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金额（万元）</w:t>
            </w:r>
          </w:p>
        </w:tc>
        <w:tc>
          <w:tcPr>
            <w:tcW w:w="4046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6A91B4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开支细目</w:t>
            </w:r>
          </w:p>
        </w:tc>
      </w:tr>
      <w:tr w14:paraId="0455B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36" w:type="dxa"/>
            <w:vMerge w:val="restart"/>
            <w:noWrap w:val="0"/>
            <w:vAlign w:val="center"/>
          </w:tcPr>
          <w:p w14:paraId="1620278F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直接</w:t>
            </w:r>
          </w:p>
          <w:p w14:paraId="4AB13242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费用</w:t>
            </w:r>
          </w:p>
        </w:tc>
        <w:tc>
          <w:tcPr>
            <w:tcW w:w="788" w:type="dxa"/>
            <w:noWrap w:val="0"/>
            <w:vAlign w:val="center"/>
          </w:tcPr>
          <w:p w14:paraId="0D149E9A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1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 w14:paraId="78428800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  <w:lang w:val="en-US" w:eastAsia="zh-CN"/>
              </w:rPr>
              <w:t>业务</w:t>
            </w:r>
            <w:r>
              <w:rPr>
                <w:rFonts w:hint="eastAsia" w:ascii="宋体"/>
                <w:szCs w:val="20"/>
              </w:rPr>
              <w:t>费</w:t>
            </w:r>
          </w:p>
        </w:tc>
        <w:tc>
          <w:tcPr>
            <w:tcW w:w="1566" w:type="dxa"/>
            <w:noWrap w:val="0"/>
            <w:vAlign w:val="center"/>
          </w:tcPr>
          <w:p w14:paraId="0D059C08">
            <w:pPr>
              <w:rPr>
                <w:rFonts w:ascii="宋体"/>
                <w:szCs w:val="20"/>
              </w:rPr>
            </w:pPr>
          </w:p>
        </w:tc>
        <w:tc>
          <w:tcPr>
            <w:tcW w:w="4046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9498747">
            <w:pPr>
              <w:rPr>
                <w:rFonts w:ascii="宋体"/>
                <w:szCs w:val="20"/>
              </w:rPr>
            </w:pPr>
          </w:p>
        </w:tc>
      </w:tr>
      <w:tr w14:paraId="29CE9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236" w:type="dxa"/>
            <w:vMerge w:val="continue"/>
            <w:noWrap w:val="0"/>
            <w:vAlign w:val="center"/>
          </w:tcPr>
          <w:p w14:paraId="1090F371">
            <w:pPr>
              <w:jc w:val="center"/>
              <w:rPr>
                <w:rFonts w:ascii="宋体"/>
                <w:b/>
                <w:szCs w:val="20"/>
              </w:rPr>
            </w:pPr>
          </w:p>
        </w:tc>
        <w:tc>
          <w:tcPr>
            <w:tcW w:w="788" w:type="dxa"/>
            <w:noWrap w:val="0"/>
            <w:vAlign w:val="center"/>
          </w:tcPr>
          <w:p w14:paraId="2AD4F07F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2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 w14:paraId="323A0C2B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劳务费</w:t>
            </w:r>
          </w:p>
        </w:tc>
        <w:tc>
          <w:tcPr>
            <w:tcW w:w="1566" w:type="dxa"/>
            <w:noWrap w:val="0"/>
            <w:vAlign w:val="center"/>
          </w:tcPr>
          <w:p w14:paraId="52901F25">
            <w:pPr>
              <w:rPr>
                <w:rFonts w:ascii="宋体"/>
                <w:szCs w:val="20"/>
              </w:rPr>
            </w:pPr>
          </w:p>
        </w:tc>
        <w:tc>
          <w:tcPr>
            <w:tcW w:w="4046" w:type="dxa"/>
            <w:gridSpan w:val="3"/>
            <w:noWrap w:val="0"/>
            <w:vAlign w:val="center"/>
          </w:tcPr>
          <w:p w14:paraId="3BE09DE0">
            <w:pPr>
              <w:rPr>
                <w:rFonts w:ascii="宋体"/>
                <w:szCs w:val="20"/>
              </w:rPr>
            </w:pPr>
          </w:p>
        </w:tc>
      </w:tr>
      <w:tr w14:paraId="7EA56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236" w:type="dxa"/>
            <w:vMerge w:val="continue"/>
            <w:noWrap w:val="0"/>
            <w:vAlign w:val="center"/>
          </w:tcPr>
          <w:p w14:paraId="0C4D18CA">
            <w:pPr>
              <w:jc w:val="center"/>
              <w:rPr>
                <w:rFonts w:ascii="宋体"/>
                <w:b/>
                <w:szCs w:val="20"/>
              </w:rPr>
            </w:pPr>
          </w:p>
        </w:tc>
        <w:tc>
          <w:tcPr>
            <w:tcW w:w="788" w:type="dxa"/>
            <w:noWrap w:val="0"/>
            <w:vAlign w:val="center"/>
          </w:tcPr>
          <w:p w14:paraId="084E4674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3</w:t>
            </w:r>
          </w:p>
        </w:tc>
        <w:tc>
          <w:tcPr>
            <w:tcW w:w="1718" w:type="dxa"/>
            <w:gridSpan w:val="2"/>
            <w:noWrap w:val="0"/>
            <w:vAlign w:val="center"/>
          </w:tcPr>
          <w:p w14:paraId="11906B05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设备费</w:t>
            </w:r>
          </w:p>
        </w:tc>
        <w:tc>
          <w:tcPr>
            <w:tcW w:w="1566" w:type="dxa"/>
            <w:noWrap w:val="0"/>
            <w:vAlign w:val="center"/>
          </w:tcPr>
          <w:p w14:paraId="6F711CB0">
            <w:pPr>
              <w:rPr>
                <w:rFonts w:ascii="宋体"/>
                <w:szCs w:val="20"/>
              </w:rPr>
            </w:pPr>
          </w:p>
        </w:tc>
        <w:tc>
          <w:tcPr>
            <w:tcW w:w="4046" w:type="dxa"/>
            <w:gridSpan w:val="3"/>
            <w:noWrap w:val="0"/>
            <w:vAlign w:val="center"/>
          </w:tcPr>
          <w:p w14:paraId="64A26FE4">
            <w:pPr>
              <w:rPr>
                <w:rFonts w:ascii="宋体"/>
                <w:szCs w:val="20"/>
              </w:rPr>
            </w:pPr>
          </w:p>
        </w:tc>
      </w:tr>
      <w:tr w14:paraId="645763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6" w:type="dxa"/>
            <w:noWrap w:val="0"/>
            <w:vAlign w:val="center"/>
          </w:tcPr>
          <w:p w14:paraId="39D7A292">
            <w:pPr>
              <w:jc w:val="center"/>
              <w:rPr>
                <w:rFonts w:hint="eastAsia"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间接</w:t>
            </w:r>
          </w:p>
          <w:p w14:paraId="028D3AD1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费用</w:t>
            </w:r>
          </w:p>
        </w:tc>
        <w:tc>
          <w:tcPr>
            <w:tcW w:w="4072" w:type="dxa"/>
            <w:gridSpan w:val="4"/>
            <w:noWrap w:val="0"/>
            <w:vAlign w:val="center"/>
          </w:tcPr>
          <w:p w14:paraId="5E6C55D0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（万元）</w:t>
            </w:r>
          </w:p>
        </w:tc>
        <w:tc>
          <w:tcPr>
            <w:tcW w:w="1314" w:type="dxa"/>
            <w:noWrap w:val="0"/>
            <w:vAlign w:val="center"/>
          </w:tcPr>
          <w:p w14:paraId="172CE171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合计</w:t>
            </w:r>
          </w:p>
        </w:tc>
        <w:tc>
          <w:tcPr>
            <w:tcW w:w="2732" w:type="dxa"/>
            <w:gridSpan w:val="2"/>
            <w:noWrap w:val="0"/>
            <w:vAlign w:val="center"/>
          </w:tcPr>
          <w:p w14:paraId="23D56B96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（万元）</w:t>
            </w:r>
          </w:p>
        </w:tc>
      </w:tr>
      <w:tr w14:paraId="5B54E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36" w:type="dxa"/>
            <w:vMerge w:val="restart"/>
            <w:noWrap w:val="0"/>
            <w:vAlign w:val="center"/>
          </w:tcPr>
          <w:p w14:paraId="2DE8CDD6">
            <w:pPr>
              <w:jc w:val="center"/>
              <w:rPr>
                <w:rFonts w:ascii="宋体"/>
                <w:b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年度经</w:t>
            </w:r>
          </w:p>
          <w:p w14:paraId="3F7705A9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b/>
                <w:szCs w:val="20"/>
              </w:rPr>
              <w:t>费预算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18690032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年份</w:t>
            </w:r>
          </w:p>
        </w:tc>
        <w:tc>
          <w:tcPr>
            <w:tcW w:w="1236" w:type="dxa"/>
            <w:noWrap w:val="0"/>
            <w:vAlign w:val="center"/>
          </w:tcPr>
          <w:p w14:paraId="017E67A5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 xml:space="preserve">     年     </w:t>
            </w:r>
          </w:p>
        </w:tc>
        <w:tc>
          <w:tcPr>
            <w:tcW w:w="1566" w:type="dxa"/>
            <w:noWrap w:val="0"/>
            <w:vAlign w:val="center"/>
          </w:tcPr>
          <w:p w14:paraId="775873F0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 xml:space="preserve">     年</w:t>
            </w:r>
          </w:p>
        </w:tc>
        <w:tc>
          <w:tcPr>
            <w:tcW w:w="1314" w:type="dxa"/>
            <w:noWrap w:val="0"/>
            <w:vAlign w:val="center"/>
          </w:tcPr>
          <w:p w14:paraId="09F21B4A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 xml:space="preserve">     年</w:t>
            </w:r>
          </w:p>
        </w:tc>
        <w:tc>
          <w:tcPr>
            <w:tcW w:w="1274" w:type="dxa"/>
            <w:noWrap w:val="0"/>
            <w:vAlign w:val="center"/>
          </w:tcPr>
          <w:p w14:paraId="3ABF3C79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 xml:space="preserve">       年</w:t>
            </w:r>
          </w:p>
        </w:tc>
        <w:tc>
          <w:tcPr>
            <w:tcW w:w="1458" w:type="dxa"/>
            <w:noWrap w:val="0"/>
            <w:vAlign w:val="center"/>
          </w:tcPr>
          <w:p w14:paraId="59E8174E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 xml:space="preserve">       年</w:t>
            </w:r>
          </w:p>
        </w:tc>
      </w:tr>
      <w:tr w14:paraId="696BB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236" w:type="dxa"/>
            <w:vMerge w:val="continue"/>
            <w:noWrap w:val="0"/>
            <w:vAlign w:val="center"/>
          </w:tcPr>
          <w:p w14:paraId="3F52709B">
            <w:pPr>
              <w:rPr>
                <w:szCs w:val="20"/>
              </w:rPr>
            </w:pPr>
          </w:p>
        </w:tc>
        <w:tc>
          <w:tcPr>
            <w:tcW w:w="1270" w:type="dxa"/>
            <w:gridSpan w:val="2"/>
            <w:noWrap w:val="0"/>
            <w:vAlign w:val="center"/>
          </w:tcPr>
          <w:p w14:paraId="6472BB95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金额</w:t>
            </w:r>
          </w:p>
          <w:p w14:paraId="067F1FB6">
            <w:pPr>
              <w:jc w:val="center"/>
              <w:rPr>
                <w:rFonts w:ascii="宋体"/>
                <w:szCs w:val="20"/>
              </w:rPr>
            </w:pPr>
            <w:r>
              <w:rPr>
                <w:rFonts w:hint="eastAsia" w:ascii="宋体"/>
                <w:szCs w:val="20"/>
              </w:rPr>
              <w:t>（万元）</w:t>
            </w:r>
          </w:p>
        </w:tc>
        <w:tc>
          <w:tcPr>
            <w:tcW w:w="1236" w:type="dxa"/>
            <w:noWrap w:val="0"/>
            <w:vAlign w:val="center"/>
          </w:tcPr>
          <w:p w14:paraId="4DA46DBA">
            <w:pPr>
              <w:jc w:val="center"/>
              <w:rPr>
                <w:rFonts w:ascii="宋体"/>
                <w:b/>
                <w:szCs w:val="20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53DFA5B6">
            <w:pPr>
              <w:jc w:val="center"/>
              <w:rPr>
                <w:rFonts w:ascii="宋体"/>
                <w:b/>
                <w:szCs w:val="20"/>
              </w:rPr>
            </w:pPr>
          </w:p>
        </w:tc>
        <w:tc>
          <w:tcPr>
            <w:tcW w:w="1314" w:type="dxa"/>
            <w:noWrap w:val="0"/>
            <w:vAlign w:val="center"/>
          </w:tcPr>
          <w:p w14:paraId="45BDE172">
            <w:pPr>
              <w:rPr>
                <w:rFonts w:ascii="宋体"/>
                <w:b/>
                <w:szCs w:val="20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7A196D9">
            <w:pPr>
              <w:jc w:val="center"/>
              <w:rPr>
                <w:rFonts w:ascii="宋体"/>
                <w:b/>
                <w:szCs w:val="20"/>
              </w:rPr>
            </w:pPr>
          </w:p>
        </w:tc>
        <w:tc>
          <w:tcPr>
            <w:tcW w:w="1458" w:type="dxa"/>
            <w:noWrap w:val="0"/>
            <w:vAlign w:val="center"/>
          </w:tcPr>
          <w:p w14:paraId="3F92660A">
            <w:pPr>
              <w:jc w:val="center"/>
              <w:rPr>
                <w:rFonts w:ascii="宋体"/>
                <w:b/>
                <w:szCs w:val="20"/>
              </w:rPr>
            </w:pPr>
          </w:p>
        </w:tc>
      </w:tr>
      <w:tr w14:paraId="53FDB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36" w:type="dxa"/>
            <w:noWrap w:val="0"/>
            <w:vAlign w:val="center"/>
          </w:tcPr>
          <w:p w14:paraId="7304B2D0">
            <w:pPr>
              <w:spacing w:line="40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  <w:tc>
          <w:tcPr>
            <w:tcW w:w="8118" w:type="dxa"/>
            <w:gridSpan w:val="7"/>
            <w:noWrap w:val="0"/>
            <w:vAlign w:val="top"/>
          </w:tcPr>
          <w:p w14:paraId="2E320A54">
            <w:pPr>
              <w:spacing w:line="700" w:lineRule="exact"/>
              <w:rPr>
                <w:rFonts w:ascii="宋体" w:hAnsi="宋体"/>
              </w:rPr>
            </w:pPr>
          </w:p>
        </w:tc>
      </w:tr>
    </w:tbl>
    <w:p w14:paraId="1528B331">
      <w:pPr>
        <w:spacing w:line="594" w:lineRule="exact"/>
        <w:rPr>
          <w:rFonts w:eastAsia="黑体"/>
          <w:sz w:val="30"/>
        </w:rPr>
      </w:pPr>
    </w:p>
    <w:p w14:paraId="5BBF3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六、预期研究成果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 w14:paraId="62895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9437" w:type="dxa"/>
            <w:noWrap w:val="0"/>
            <w:vAlign w:val="top"/>
          </w:tcPr>
          <w:p w14:paraId="1A89CBCE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预期成果</w:t>
            </w:r>
            <w:r>
              <w:rPr>
                <w:rFonts w:hint="eastAsia" w:hAnsi="宋体"/>
                <w:sz w:val="24"/>
              </w:rPr>
              <w:t>主要内容</w:t>
            </w:r>
            <w:r>
              <w:rPr>
                <w:rFonts w:hAnsi="宋体"/>
                <w:sz w:val="24"/>
              </w:rPr>
              <w:t>：</w:t>
            </w:r>
          </w:p>
          <w:p w14:paraId="4C76F781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1E496217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752D9359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6F1BD012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75C5B275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366E8725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100396A0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79EC04EE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66EE11B2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356B9B22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20596504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2357F7C0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1E9FA582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502FFB6F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7EC4B256">
            <w:pPr>
              <w:snapToGrid w:val="0"/>
              <w:spacing w:before="20" w:line="594" w:lineRule="exact"/>
              <w:ind w:right="26"/>
              <w:rPr>
                <w:rFonts w:hAnsi="宋体"/>
                <w:sz w:val="24"/>
              </w:rPr>
            </w:pPr>
          </w:p>
          <w:p w14:paraId="712F51F6">
            <w:pPr>
              <w:snapToGrid w:val="0"/>
              <w:spacing w:before="20" w:line="594" w:lineRule="exact"/>
              <w:ind w:right="26" w:firstLine="482" w:firstLineChars="200"/>
              <w:rPr>
                <w:b/>
                <w:bCs/>
                <w:sz w:val="24"/>
              </w:rPr>
            </w:pPr>
          </w:p>
        </w:tc>
      </w:tr>
    </w:tbl>
    <w:p w14:paraId="04407F00">
      <w:pPr>
        <w:pStyle w:val="4"/>
        <w:widowControl/>
        <w:spacing w:beforeAutospacing="0" w:afterAutospacing="0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t>注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《论证</w:t>
      </w:r>
      <w:r>
        <w:t>活页</w:t>
      </w:r>
      <w:r>
        <w:rPr>
          <w:rFonts w:hint="eastAsia"/>
        </w:rPr>
        <w:t>》</w:t>
      </w:r>
      <w:r>
        <w:t>文字表述中不得直接或间接透露个人信息或相关背景资料，否则取消参评资格。2.前期相关研究成果只能填写成果名称、成果形式（如论文、专著、研究报告等）、成果数量，不得填写成果作者、单位、刊物或出版社名称、发表或出版时间等信息。</w:t>
      </w:r>
      <w:r>
        <w:rPr>
          <w:rFonts w:hint="eastAsia"/>
        </w:rPr>
        <w:t>3.项目申请人</w:t>
      </w:r>
      <w:r>
        <w:t>主持或参加的与本课题研究无关的成果不能填写。课题</w:t>
      </w:r>
      <w:r>
        <w:rPr>
          <w:rFonts w:hint="eastAsia"/>
        </w:rPr>
        <w:t>申请人</w:t>
      </w:r>
      <w:r>
        <w:t>和参加者的成果要分开填写。</w:t>
      </w:r>
      <w:r>
        <w:rPr>
          <w:rFonts w:hint="eastAsia"/>
        </w:rPr>
        <w:t>4.</w:t>
      </w:r>
      <w:r>
        <w:t>课题</w:t>
      </w:r>
      <w:r>
        <w:rPr>
          <w:rFonts w:hint="eastAsia"/>
        </w:rPr>
        <w:t>申请人</w:t>
      </w:r>
      <w:r>
        <w:t>的前期研究成果不列入参考文献。</w:t>
      </w:r>
      <w:r>
        <w:rPr>
          <w:rFonts w:hint="eastAsia"/>
        </w:rPr>
        <w:t>论证</w:t>
      </w:r>
      <w:r>
        <w:t>活页</w:t>
      </w:r>
      <w:r>
        <w:rPr>
          <w:rFonts w:hint="eastAsia"/>
        </w:rPr>
        <w:t>5</w:t>
      </w:r>
      <w:r>
        <w:t>000字</w:t>
      </w:r>
      <w:r>
        <w:rPr>
          <w:rFonts w:hint="eastAsia"/>
        </w:rPr>
        <w:t>以内，</w:t>
      </w:r>
      <w:r>
        <w:t>包括前期成果和参考文献字数。</w:t>
      </w:r>
    </w:p>
    <w:p w14:paraId="43BFC66F"/>
    <w:sectPr>
      <w:pgSz w:w="11906" w:h="16838"/>
      <w:pgMar w:top="1417" w:right="1587" w:bottom="1417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96A1E"/>
    <w:rsid w:val="0A396A1E"/>
    <w:rsid w:val="0F31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semiHidden/>
    <w:unhideWhenUsed/>
    <w:qFormat/>
    <w:uiPriority w:val="0"/>
    <w:pPr>
      <w:keepNext/>
      <w:keepLines/>
      <w:spacing w:before="10" w:after="10" w:line="240" w:lineRule="auto"/>
      <w:ind w:firstLine="0" w:firstLineChars="0"/>
      <w:outlineLvl w:val="2"/>
    </w:pPr>
    <w:rPr>
      <w:rFonts w:ascii="等线" w:hAnsi="等线" w:eastAsia="宋体" w:cs="Mongolian Baiti"/>
      <w:sz w:val="24"/>
      <w:szCs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character" w:customStyle="1" w:styleId="7">
    <w:name w:val="标题 3 Char"/>
    <w:link w:val="2"/>
    <w:qFormat/>
    <w:uiPriority w:val="0"/>
    <w:rPr>
      <w:rFonts w:ascii="等线" w:hAnsi="等线" w:eastAsia="宋体" w:cs="Mongolian Baiti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2025-09-24T09:14:00Z</dcterms:created>
  <dc:creator>Jin</dc:creator>
  <cp:lastModifiedBy>Jin</cp:lastModifiedBy>
  <dcterms:modified xsi:type="dcterms:W3CDTF">2025-09-24T09:15:29Z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49C5E4885D71466F9DE7E088E5E005A8_11</vt:lpwstr>
  </property>
  <property fmtid="{D5CDD505-2E9C-101B-9397-08002B2CF9AE}" pid="4" name="KSOTemplateDocerSaveRecord">
    <vt:lpwstr>eyJoZGlkIjoiZGNjZWFmNzRhNzA2NTM0MWIyMTA0ZWRlZThiZDAzODciLCJ1c2VySWQiOiI2OTU5NzMxMTAifQ==</vt:lpwstr>
  </property>
</Properties>
</file>